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6BC5" w14:textId="0B75D1F0" w:rsidR="00DA324A" w:rsidRDefault="00DA324A" w:rsidP="00F05E79">
      <w:pPr>
        <w:jc w:val="center"/>
      </w:pPr>
      <w:r>
        <w:t>Click for Video:</w:t>
      </w:r>
    </w:p>
    <w:p w14:paraId="2087934B" w14:textId="77777777" w:rsidR="00DA324A" w:rsidRDefault="00DA324A" w:rsidP="00F05E79">
      <w:pPr>
        <w:jc w:val="center"/>
      </w:pPr>
    </w:p>
    <w:p w14:paraId="7A9E4C8D" w14:textId="1C9F97B3" w:rsidR="00DA324A" w:rsidRDefault="00F05E79" w:rsidP="00F05E79">
      <w:pPr>
        <w:jc w:val="center"/>
      </w:pPr>
      <w:r w:rsidRPr="00F05E79">
        <w:rPr>
          <w:noProof/>
        </w:rPr>
        <w:drawing>
          <wp:inline distT="0" distB="0" distL="0" distR="0" wp14:anchorId="633CAF98" wp14:editId="0C2A5B2C">
            <wp:extent cx="5943600" cy="4908550"/>
            <wp:effectExtent l="0" t="0" r="0" b="6350"/>
            <wp:docPr id="1761677774" name="Picture 1" descr="A close-up of a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77774" name="Picture 1" descr="A close-up of a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E473B" w14:textId="77777777" w:rsidR="00DA324A" w:rsidRDefault="00DA324A" w:rsidP="00F05E79">
      <w:pPr>
        <w:jc w:val="center"/>
      </w:pPr>
    </w:p>
    <w:p w14:paraId="5C87761B" w14:textId="77777777" w:rsidR="00DA324A" w:rsidRDefault="00DA324A" w:rsidP="00F05E79">
      <w:pPr>
        <w:jc w:val="center"/>
      </w:pPr>
    </w:p>
    <w:p w14:paraId="5089C5C7" w14:textId="31A793D2" w:rsidR="00F05E79" w:rsidRDefault="00DA324A" w:rsidP="00F05E79">
      <w:pPr>
        <w:jc w:val="center"/>
        <w:rPr>
          <w:rFonts w:eastAsia="Times New Roman"/>
          <w:color w:val="000000"/>
          <w:sz w:val="24"/>
          <w:szCs w:val="24"/>
        </w:rPr>
      </w:pPr>
      <w:hyperlink r:id="rId6" w:history="1">
        <w:r w:rsidRPr="00231557">
          <w:rPr>
            <w:rStyle w:val="Hyperlink"/>
            <w:rFonts w:ascii="Arial" w:eastAsia="Times New Roman" w:hAnsi="Arial" w:cs="Arial"/>
            <w:sz w:val="24"/>
            <w:szCs w:val="24"/>
          </w:rPr>
          <w:t>https://www.uclahealth.org/departments/neurosurgery/education/residency-training</w:t>
        </w:r>
      </w:hyperlink>
    </w:p>
    <w:p w14:paraId="74F9F777" w14:textId="50753F14" w:rsidR="00724B45" w:rsidRDefault="00724B45"/>
    <w:sectPr w:rsidR="0072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79"/>
    <w:rsid w:val="00022D44"/>
    <w:rsid w:val="001B1677"/>
    <w:rsid w:val="00325064"/>
    <w:rsid w:val="005C2C2A"/>
    <w:rsid w:val="006A7D01"/>
    <w:rsid w:val="00724B45"/>
    <w:rsid w:val="008800AD"/>
    <w:rsid w:val="00A53DD4"/>
    <w:rsid w:val="00DA324A"/>
    <w:rsid w:val="00F05E79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4BD5"/>
  <w15:chartTrackingRefBased/>
  <w15:docId w15:val="{60BD07C6-4C10-4AF1-9A0B-E5B22351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E7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E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lahealth.org/departments/neurosurgery/education/residency-traini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bT4-divP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11</Lines>
  <Paragraphs>9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2</cp:revision>
  <dcterms:created xsi:type="dcterms:W3CDTF">2023-07-08T17:10:00Z</dcterms:created>
  <dcterms:modified xsi:type="dcterms:W3CDTF">2023-07-10T17:54:00Z</dcterms:modified>
</cp:coreProperties>
</file>